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7C7480" w:rsidRPr="003F513C" w:rsidP="003F513C">
      <w:pPr>
        <w:spacing w:line="480" w:lineRule="auto"/>
        <w:ind w:firstLine="720"/>
        <w:jc w:val="both"/>
        <w:rPr>
          <w:rFonts w:ascii="Times New Roman" w:hAnsi="Times New Roman" w:cs="Times New Roman"/>
          <w:sz w:val="24"/>
          <w:szCs w:val="24"/>
        </w:rPr>
      </w:pPr>
    </w:p>
    <w:p w:rsidR="007C7480" w:rsidRPr="003F513C" w:rsidP="003F513C">
      <w:pPr>
        <w:spacing w:line="480" w:lineRule="auto"/>
        <w:ind w:firstLine="720"/>
        <w:jc w:val="both"/>
        <w:rPr>
          <w:rFonts w:ascii="Times New Roman" w:hAnsi="Times New Roman" w:cs="Times New Roman"/>
          <w:sz w:val="24"/>
          <w:szCs w:val="24"/>
        </w:rPr>
      </w:pPr>
    </w:p>
    <w:p w:rsidR="007C7480" w:rsidRPr="003F513C" w:rsidP="003F513C">
      <w:pPr>
        <w:spacing w:line="480" w:lineRule="auto"/>
        <w:ind w:firstLine="720"/>
        <w:jc w:val="both"/>
        <w:rPr>
          <w:rFonts w:ascii="Times New Roman" w:hAnsi="Times New Roman" w:cs="Times New Roman"/>
          <w:sz w:val="24"/>
          <w:szCs w:val="24"/>
        </w:rPr>
      </w:pPr>
    </w:p>
    <w:p w:rsidR="00AB7B50" w:rsidRPr="003F513C" w:rsidP="003F513C">
      <w:pPr>
        <w:spacing w:line="480" w:lineRule="auto"/>
        <w:ind w:firstLine="720"/>
        <w:jc w:val="both"/>
        <w:rPr>
          <w:rFonts w:ascii="Times New Roman" w:hAnsi="Times New Roman" w:cs="Times New Roman"/>
          <w:sz w:val="24"/>
          <w:szCs w:val="24"/>
        </w:rPr>
      </w:pPr>
    </w:p>
    <w:p w:rsidR="00AB7B50" w:rsidRPr="003F513C" w:rsidP="003F513C">
      <w:pPr>
        <w:spacing w:line="480" w:lineRule="auto"/>
        <w:ind w:firstLine="720"/>
        <w:jc w:val="both"/>
        <w:rPr>
          <w:rFonts w:ascii="Times New Roman" w:hAnsi="Times New Roman" w:cs="Times New Roman"/>
          <w:sz w:val="24"/>
          <w:szCs w:val="24"/>
        </w:rPr>
      </w:pPr>
    </w:p>
    <w:p w:rsidR="00AB7B50" w:rsidRPr="003F513C" w:rsidP="003F513C">
      <w:pPr>
        <w:spacing w:line="480" w:lineRule="auto"/>
        <w:ind w:firstLine="720"/>
        <w:jc w:val="both"/>
        <w:rPr>
          <w:rFonts w:ascii="Times New Roman" w:hAnsi="Times New Roman" w:cs="Times New Roman"/>
          <w:sz w:val="24"/>
          <w:szCs w:val="24"/>
        </w:rPr>
      </w:pPr>
    </w:p>
    <w:p w:rsidR="00AB7B50" w:rsidRPr="003F513C" w:rsidP="003F513C">
      <w:pPr>
        <w:spacing w:line="480" w:lineRule="auto"/>
        <w:ind w:firstLine="720"/>
        <w:jc w:val="both"/>
        <w:rPr>
          <w:rFonts w:ascii="Times New Roman" w:hAnsi="Times New Roman" w:cs="Times New Roman"/>
          <w:sz w:val="24"/>
          <w:szCs w:val="24"/>
        </w:rPr>
      </w:pPr>
    </w:p>
    <w:p w:rsidR="007C7480" w:rsidRPr="003F513C" w:rsidP="003F513C">
      <w:pPr>
        <w:spacing w:line="480" w:lineRule="auto"/>
        <w:ind w:firstLine="720"/>
        <w:jc w:val="both"/>
        <w:rPr>
          <w:rFonts w:ascii="Times New Roman" w:hAnsi="Times New Roman" w:cs="Times New Roman"/>
          <w:sz w:val="24"/>
          <w:szCs w:val="24"/>
        </w:rPr>
      </w:pPr>
    </w:p>
    <w:p w:rsidR="007C7480" w:rsidRPr="003F513C" w:rsidP="003F513C">
      <w:pPr>
        <w:spacing w:line="480" w:lineRule="auto"/>
        <w:ind w:firstLine="720"/>
        <w:jc w:val="center"/>
        <w:rPr>
          <w:rFonts w:ascii="Times New Roman" w:hAnsi="Times New Roman" w:cs="Times New Roman"/>
          <w:sz w:val="24"/>
          <w:szCs w:val="24"/>
        </w:rPr>
      </w:pPr>
      <w:r w:rsidRPr="003F513C">
        <w:rPr>
          <w:rFonts w:ascii="Times New Roman" w:hAnsi="Times New Roman" w:cs="Times New Roman"/>
          <w:sz w:val="24"/>
          <w:szCs w:val="24"/>
        </w:rPr>
        <w:t>Name</w:t>
      </w:r>
    </w:p>
    <w:p w:rsidR="007C7480" w:rsidRPr="003F513C" w:rsidP="003F513C">
      <w:pPr>
        <w:spacing w:line="480" w:lineRule="auto"/>
        <w:ind w:firstLine="720"/>
        <w:jc w:val="center"/>
        <w:rPr>
          <w:rFonts w:ascii="Times New Roman" w:hAnsi="Times New Roman" w:cs="Times New Roman"/>
          <w:sz w:val="24"/>
          <w:szCs w:val="24"/>
        </w:rPr>
      </w:pPr>
      <w:r w:rsidRPr="003F513C">
        <w:rPr>
          <w:rFonts w:ascii="Times New Roman" w:hAnsi="Times New Roman" w:cs="Times New Roman"/>
          <w:sz w:val="24"/>
          <w:szCs w:val="24"/>
        </w:rPr>
        <w:t>Institution</w:t>
      </w:r>
    </w:p>
    <w:p w:rsidR="007C7480" w:rsidRPr="003F513C" w:rsidP="003F513C">
      <w:pPr>
        <w:spacing w:line="480" w:lineRule="auto"/>
        <w:ind w:firstLine="720"/>
        <w:jc w:val="center"/>
        <w:rPr>
          <w:rFonts w:ascii="Times New Roman" w:hAnsi="Times New Roman" w:cs="Times New Roman"/>
          <w:sz w:val="24"/>
          <w:szCs w:val="24"/>
        </w:rPr>
      </w:pPr>
      <w:r w:rsidRPr="003F513C">
        <w:rPr>
          <w:rFonts w:ascii="Times New Roman" w:hAnsi="Times New Roman" w:cs="Times New Roman"/>
          <w:sz w:val="24"/>
          <w:szCs w:val="24"/>
        </w:rPr>
        <w:t>Course</w:t>
      </w:r>
    </w:p>
    <w:p w:rsidR="00AB7B50" w:rsidRPr="003F513C" w:rsidP="003F513C">
      <w:pPr>
        <w:spacing w:line="480" w:lineRule="auto"/>
        <w:ind w:firstLine="720"/>
        <w:jc w:val="center"/>
        <w:rPr>
          <w:rFonts w:ascii="Times New Roman" w:hAnsi="Times New Roman" w:cs="Times New Roman"/>
          <w:sz w:val="24"/>
          <w:szCs w:val="24"/>
        </w:rPr>
      </w:pPr>
      <w:r w:rsidRPr="003F513C">
        <w:rPr>
          <w:rFonts w:ascii="Times New Roman" w:hAnsi="Times New Roman" w:cs="Times New Roman"/>
          <w:sz w:val="24"/>
          <w:szCs w:val="24"/>
        </w:rPr>
        <w:t>Date</w:t>
      </w:r>
    </w:p>
    <w:p w:rsidR="007C7480" w:rsidRPr="003F513C" w:rsidP="003F513C">
      <w:pPr>
        <w:spacing w:line="480" w:lineRule="auto"/>
        <w:ind w:firstLine="720"/>
        <w:jc w:val="both"/>
        <w:rPr>
          <w:rFonts w:ascii="Times New Roman" w:hAnsi="Times New Roman" w:cs="Times New Roman"/>
          <w:sz w:val="24"/>
          <w:szCs w:val="24"/>
        </w:rPr>
      </w:pPr>
    </w:p>
    <w:p w:rsidR="007C7480" w:rsidRPr="003F513C" w:rsidP="003F513C">
      <w:pPr>
        <w:spacing w:line="480" w:lineRule="auto"/>
        <w:ind w:firstLine="720"/>
        <w:jc w:val="both"/>
        <w:rPr>
          <w:rFonts w:ascii="Times New Roman" w:hAnsi="Times New Roman" w:cs="Times New Roman"/>
          <w:sz w:val="24"/>
          <w:szCs w:val="24"/>
        </w:rPr>
      </w:pPr>
    </w:p>
    <w:p w:rsidR="007C7480" w:rsidRPr="003F513C" w:rsidP="003F513C">
      <w:pPr>
        <w:spacing w:line="480" w:lineRule="auto"/>
        <w:ind w:firstLine="720"/>
        <w:jc w:val="both"/>
        <w:rPr>
          <w:rFonts w:ascii="Times New Roman" w:hAnsi="Times New Roman" w:cs="Times New Roman"/>
          <w:sz w:val="24"/>
          <w:szCs w:val="24"/>
        </w:rPr>
      </w:pPr>
    </w:p>
    <w:p w:rsidR="00AB7B50" w:rsidRPr="003F513C" w:rsidP="003F513C">
      <w:pPr>
        <w:spacing w:line="480" w:lineRule="auto"/>
        <w:ind w:firstLine="720"/>
        <w:jc w:val="both"/>
        <w:rPr>
          <w:rFonts w:ascii="Times New Roman" w:hAnsi="Times New Roman" w:cs="Times New Roman"/>
          <w:sz w:val="24"/>
          <w:szCs w:val="24"/>
        </w:rPr>
      </w:pPr>
    </w:p>
    <w:p w:rsidR="00AB7B50" w:rsidRPr="003F513C" w:rsidP="003F513C">
      <w:pPr>
        <w:spacing w:line="480" w:lineRule="auto"/>
        <w:ind w:firstLine="720"/>
        <w:jc w:val="both"/>
        <w:rPr>
          <w:rFonts w:ascii="Times New Roman" w:hAnsi="Times New Roman" w:cs="Times New Roman"/>
          <w:sz w:val="24"/>
          <w:szCs w:val="24"/>
        </w:rPr>
      </w:pPr>
    </w:p>
    <w:p w:rsidR="00C732BF" w:rsidRPr="003F513C"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High Flow Therapy, which is mostly referred to as High flow oxygen therapy, is a kind of support of the respiratory that is used in hospitals whereby oxygen, which is in the form of humidification and compressed air, is given to a patient at a flow higher rates than the rate that is traditionall</w:t>
      </w:r>
      <w:r w:rsidRPr="003F513C" w:rsidR="003F513C">
        <w:rPr>
          <w:rFonts w:ascii="Times New Roman" w:hAnsi="Times New Roman" w:cs="Times New Roman"/>
          <w:sz w:val="24"/>
          <w:szCs w:val="24"/>
        </w:rPr>
        <w:t>y delivered in oxygen therapy</w:t>
      </w:r>
      <w:r w:rsidRPr="003F513C" w:rsidR="003F513C">
        <w:rPr>
          <w:rFonts w:ascii="Times New Roman" w:hAnsi="Times New Roman" w:cs="Times New Roman"/>
          <w:sz w:val="24"/>
          <w:szCs w:val="24"/>
          <w:shd w:val="clear" w:color="auto" w:fill="FFFFFF"/>
        </w:rPr>
        <w:t xml:space="preserve"> (Grimes, </w:t>
      </w:r>
      <w:r w:rsidRPr="003F513C" w:rsidR="003F513C">
        <w:rPr>
          <w:rFonts w:ascii="Times New Roman" w:hAnsi="Times New Roman" w:cs="Times New Roman"/>
          <w:sz w:val="24"/>
          <w:szCs w:val="24"/>
          <w:shd w:val="clear" w:color="auto" w:fill="FFFFFF"/>
        </w:rPr>
        <w:t>1988). </w:t>
      </w:r>
      <w:r w:rsidRPr="003F513C" w:rsidR="00365ED1">
        <w:rPr>
          <w:rFonts w:ascii="Times New Roman" w:hAnsi="Times New Roman" w:cs="Times New Roman"/>
          <w:sz w:val="24"/>
          <w:szCs w:val="24"/>
        </w:rPr>
        <w:t xml:space="preserve"> However, several devices are used in hospitals today to deliver High Flow Therapy. For instance, some of those devices used in the </w:t>
      </w:r>
      <w:r w:rsidRPr="003F513C">
        <w:rPr>
          <w:rFonts w:ascii="Times New Roman" w:hAnsi="Times New Roman" w:cs="Times New Roman"/>
          <w:sz w:val="24"/>
          <w:szCs w:val="24"/>
        </w:rPr>
        <w:t xml:space="preserve">hospitals include </w:t>
      </w:r>
      <w:r w:rsidRPr="003F513C" w:rsidR="00806269">
        <w:rPr>
          <w:rFonts w:ascii="Times New Roman" w:hAnsi="Times New Roman" w:cs="Times New Roman"/>
          <w:sz w:val="24"/>
          <w:szCs w:val="24"/>
        </w:rPr>
        <w:t>Oxygen mask</w:t>
      </w:r>
      <w:r w:rsidRPr="003F513C" w:rsidR="00365ED1">
        <w:rPr>
          <w:rFonts w:ascii="Times New Roman" w:hAnsi="Times New Roman" w:cs="Times New Roman"/>
          <w:sz w:val="24"/>
          <w:szCs w:val="24"/>
        </w:rPr>
        <w:t xml:space="preserve">s as well as </w:t>
      </w:r>
      <w:r w:rsidRPr="003F513C" w:rsidR="00806269">
        <w:rPr>
          <w:rFonts w:ascii="Times New Roman" w:hAnsi="Times New Roman" w:cs="Times New Roman"/>
          <w:sz w:val="24"/>
          <w:szCs w:val="24"/>
        </w:rPr>
        <w:t>Nasal cannula</w:t>
      </w:r>
      <w:r w:rsidRPr="003F513C" w:rsidR="00365ED1">
        <w:rPr>
          <w:rFonts w:ascii="Times New Roman" w:hAnsi="Times New Roman" w:cs="Times New Roman"/>
          <w:sz w:val="24"/>
          <w:szCs w:val="24"/>
        </w:rPr>
        <w:t>. These two devices are associated with many differences and similarities in how they are used and how they are advantaged.
</w:t>
      </w:r>
    </w:p>
    <w:p w:rsidR="00C732BF" w:rsidRPr="003F513C"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 xml:space="preserve"> </w:t>
      </w:r>
      <w:r w:rsidRPr="003F513C" w:rsidR="00806269">
        <w:rPr>
          <w:rFonts w:ascii="Times New Roman" w:hAnsi="Times New Roman" w:cs="Times New Roman"/>
          <w:sz w:val="24"/>
          <w:szCs w:val="24"/>
        </w:rPr>
        <w:t xml:space="preserve">First, a Nasal cannula is considered to be much comfortable when compared to oxygen masks.  Moreover, the nasal cannula can allow patients to have much ease when talking than how they would talk when in oxygen masks. </w:t>
      </w:r>
      <w:r w:rsidRPr="003F513C" w:rsidR="00C15960">
        <w:rPr>
          <w:rFonts w:ascii="Times New Roman" w:hAnsi="Times New Roman" w:cs="Times New Roman"/>
          <w:sz w:val="24"/>
          <w:szCs w:val="24"/>
        </w:rPr>
        <w:t xml:space="preserve"> On the other side, oxygen masks are believed to provide a constant oxygen level than when compared to the nasal cannula. Oxygen mask can help control the retention of carbon dioxide and ensure that the patient is supplied with enough oxygen than the </w:t>
      </w:r>
      <w:r w:rsidRPr="003F513C" w:rsidR="003F513C">
        <w:rPr>
          <w:rFonts w:ascii="Times New Roman" w:hAnsi="Times New Roman" w:cs="Times New Roman"/>
          <w:sz w:val="24"/>
          <w:szCs w:val="24"/>
        </w:rPr>
        <w:t>nasal cannula</w:t>
      </w:r>
      <w:r w:rsidRPr="003F513C" w:rsidR="003F513C">
        <w:rPr>
          <w:rFonts w:ascii="Times New Roman" w:hAnsi="Times New Roman" w:cs="Times New Roman"/>
          <w:sz w:val="24"/>
          <w:szCs w:val="24"/>
          <w:shd w:val="clear" w:color="auto" w:fill="FFFFFF"/>
        </w:rPr>
        <w:t xml:space="preserve"> (Bridges, 1</w:t>
      </w:r>
      <w:r w:rsidRPr="003F513C" w:rsidR="003F513C">
        <w:rPr>
          <w:rFonts w:ascii="Times New Roman" w:hAnsi="Times New Roman" w:cs="Times New Roman"/>
          <w:sz w:val="24"/>
          <w:szCs w:val="24"/>
          <w:shd w:val="clear" w:color="auto" w:fill="FFFFFF"/>
        </w:rPr>
        <w:t>996). </w:t>
      </w:r>
    </w:p>
    <w:p w:rsidR="00BA45F0" w:rsidRPr="003F513C"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 xml:space="preserve">Additionally, </w:t>
      </w:r>
      <w:r w:rsidRPr="003F513C" w:rsidR="0015438A">
        <w:rPr>
          <w:rFonts w:ascii="Times New Roman" w:hAnsi="Times New Roman" w:cs="Times New Roman"/>
          <w:sz w:val="24"/>
          <w:szCs w:val="24"/>
        </w:rPr>
        <w:t xml:space="preserve">nasal cannula and oxygen masks are differing from each other as a fact of their functioning. This can be evidenced by their definitions whereby the nasal cannula is a device that I used to allow delivery of supplementary oxygen or airflow increased to the patient or anyone who needs to be helped on respiratory issues. On the other hand, an oxygen mask is described as a device that gives a method used in transferring oxygen gas for breathing from </w:t>
      </w:r>
      <w:r w:rsidRPr="003F513C" w:rsidR="008F4D8B">
        <w:rPr>
          <w:rFonts w:ascii="Times New Roman" w:hAnsi="Times New Roman" w:cs="Times New Roman"/>
          <w:sz w:val="24"/>
          <w:szCs w:val="24"/>
        </w:rPr>
        <w:t>its storage tank to a patient's lungs. In summation of the</w:t>
      </w:r>
      <w:r w:rsidRPr="003F513C" w:rsidR="00453772">
        <w:rPr>
          <w:rFonts w:ascii="Times New Roman" w:hAnsi="Times New Roman" w:cs="Times New Roman"/>
          <w:sz w:val="24"/>
          <w:szCs w:val="24"/>
        </w:rPr>
        <w:t xml:space="preserve"> comparison of nasal cannula and oxygen mask, they both have </w:t>
      </w:r>
      <w:r w:rsidRPr="003F513C" w:rsidR="002B0BF5">
        <w:rPr>
          <w:rFonts w:ascii="Times New Roman" w:hAnsi="Times New Roman" w:cs="Times New Roman"/>
          <w:sz w:val="24"/>
          <w:szCs w:val="24"/>
        </w:rPr>
        <w:t>similarities</w:t>
      </w:r>
      <w:r w:rsidRPr="003F513C" w:rsidR="002B0BF5">
        <w:rPr>
          <w:rFonts w:ascii="Times New Roman" w:hAnsi="Times New Roman" w:cs="Times New Roman"/>
          <w:sz w:val="24"/>
          <w:szCs w:val="24"/>
        </w:rPr>
        <w:t xml:space="preserve">. They all serve a common task of helping to deliver </w:t>
      </w:r>
      <w:r w:rsidRPr="003F513C" w:rsidR="003F513C">
        <w:rPr>
          <w:rFonts w:ascii="Times New Roman" w:hAnsi="Times New Roman" w:cs="Times New Roman"/>
          <w:sz w:val="24"/>
          <w:szCs w:val="24"/>
        </w:rPr>
        <w:t>oxygen to respiratory patients</w:t>
      </w:r>
      <w:r w:rsidRPr="003F513C" w:rsidR="003F513C">
        <w:rPr>
          <w:rFonts w:ascii="Times New Roman" w:hAnsi="Times New Roman" w:cs="Times New Roman"/>
          <w:sz w:val="24"/>
          <w:szCs w:val="24"/>
          <w:shd w:val="clear" w:color="auto" w:fill="FFFFFF"/>
        </w:rPr>
        <w:t xml:space="preserve"> (</w:t>
      </w:r>
      <w:r w:rsidRPr="003F513C" w:rsidR="003F513C">
        <w:rPr>
          <w:rFonts w:ascii="Times New Roman" w:hAnsi="Times New Roman" w:cs="Times New Roman"/>
          <w:sz w:val="24"/>
          <w:szCs w:val="24"/>
          <w:shd w:val="clear" w:color="auto" w:fill="FFFFFF"/>
        </w:rPr>
        <w:t>Wan</w:t>
      </w:r>
      <w:r w:rsidRPr="003F513C" w:rsidR="003F513C">
        <w:rPr>
          <w:rFonts w:ascii="Times New Roman" w:hAnsi="Times New Roman" w:cs="Times New Roman"/>
          <w:sz w:val="24"/>
          <w:szCs w:val="24"/>
          <w:shd w:val="clear" w:color="auto" w:fill="FFFFFF"/>
        </w:rPr>
        <w:t xml:space="preserve">g </w:t>
      </w:r>
      <w:r w:rsidRPr="003F513C" w:rsidR="003F513C">
        <w:rPr>
          <w:rFonts w:ascii="Times New Roman" w:hAnsi="Times New Roman" w:cs="Times New Roman"/>
          <w:i/>
          <w:sz w:val="24"/>
          <w:szCs w:val="24"/>
          <w:shd w:val="clear" w:color="auto" w:fill="FFFFFF"/>
        </w:rPr>
        <w:t xml:space="preserve">et al., </w:t>
      </w:r>
      <w:r w:rsidRPr="003F513C" w:rsidR="003F513C">
        <w:rPr>
          <w:rFonts w:ascii="Times New Roman" w:hAnsi="Times New Roman" w:cs="Times New Roman"/>
          <w:sz w:val="24"/>
          <w:szCs w:val="24"/>
          <w:shd w:val="clear" w:color="auto" w:fill="FFFFFF"/>
        </w:rPr>
        <w:t>2018).</w:t>
      </w:r>
    </w:p>
    <w:p w:rsidR="002B0BF5" w:rsidRPr="003F513C" w:rsidP="003F513C">
      <w:pPr>
        <w:spacing w:line="480" w:lineRule="auto"/>
        <w:ind w:firstLine="720"/>
        <w:jc w:val="center"/>
        <w:rPr>
          <w:rFonts w:ascii="Times New Roman" w:hAnsi="Times New Roman" w:cs="Times New Roman"/>
          <w:b/>
          <w:sz w:val="24"/>
          <w:szCs w:val="24"/>
        </w:rPr>
      </w:pPr>
      <w:r w:rsidRPr="003F513C">
        <w:rPr>
          <w:rFonts w:ascii="Times New Roman" w:hAnsi="Times New Roman" w:cs="Times New Roman"/>
          <w:b/>
          <w:sz w:val="24"/>
          <w:szCs w:val="24"/>
        </w:rPr>
        <w:t>Question A</w:t>
      </w:r>
    </w:p>
    <w:p w:rsidR="007C267F" w:rsidRPr="003F513C"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Nasal high flow is a</w:t>
      </w:r>
      <w:r w:rsidRPr="003F513C">
        <w:rPr>
          <w:rFonts w:ascii="Times New Roman" w:hAnsi="Times New Roman" w:cs="Times New Roman"/>
          <w:sz w:val="24"/>
          <w:szCs w:val="24"/>
        </w:rPr>
        <w:t xml:space="preserve">ggressive respiratory </w:t>
      </w:r>
      <w:r w:rsidRPr="003F513C" w:rsidR="00D07D01">
        <w:rPr>
          <w:rFonts w:ascii="Times New Roman" w:hAnsi="Times New Roman" w:cs="Times New Roman"/>
          <w:sz w:val="24"/>
          <w:szCs w:val="24"/>
        </w:rPr>
        <w:t>support designed to grant 30-60 L/minute of a mixture of air that is heated and humidified and oxygen through specific nasal prongs. It</w:t>
      </w:r>
      <w:r w:rsidRPr="003F513C" w:rsidR="00A43EEC">
        <w:rPr>
          <w:rFonts w:ascii="Times New Roman" w:hAnsi="Times New Roman" w:cs="Times New Roman"/>
          <w:sz w:val="24"/>
          <w:szCs w:val="24"/>
        </w:rPr>
        <w:t xml:space="preserve"> works in the body by allowing </w:t>
      </w:r>
      <w:r w:rsidRPr="003F513C" w:rsidR="00D07D01">
        <w:rPr>
          <w:rFonts w:ascii="Times New Roman" w:hAnsi="Times New Roman" w:cs="Times New Roman"/>
          <w:sz w:val="24"/>
          <w:szCs w:val="24"/>
        </w:rPr>
        <w:t>modification of main settings, which are two in number.</w:t>
      </w:r>
      <w:r w:rsidRPr="003F513C" w:rsidR="00A43EEC">
        <w:rPr>
          <w:rFonts w:ascii="Times New Roman" w:hAnsi="Times New Roman" w:cs="Times New Roman"/>
          <w:sz w:val="24"/>
          <w:szCs w:val="24"/>
        </w:rPr>
        <w:t xml:space="preserve"> It is essential to improve respiratory conditions to provide the lungs with oxygen </w:t>
      </w:r>
      <w:r w:rsidRPr="003F513C" w:rsidR="006979F8">
        <w:rPr>
          <w:rFonts w:ascii="Times New Roman" w:hAnsi="Times New Roman" w:cs="Times New Roman"/>
          <w:sz w:val="24"/>
          <w:szCs w:val="24"/>
        </w:rPr>
        <w:t>and keep other body functioning organs. 
</w:t>
      </w:r>
    </w:p>
    <w:p w:rsidR="006979F8" w:rsidRPr="003F513C" w:rsidP="003F513C">
      <w:pPr>
        <w:spacing w:line="480" w:lineRule="auto"/>
        <w:ind w:firstLine="720"/>
        <w:jc w:val="center"/>
        <w:rPr>
          <w:rFonts w:ascii="Times New Roman" w:hAnsi="Times New Roman" w:cs="Times New Roman"/>
          <w:b/>
          <w:sz w:val="24"/>
          <w:szCs w:val="24"/>
        </w:rPr>
      </w:pPr>
      <w:r w:rsidRPr="003F513C">
        <w:rPr>
          <w:rFonts w:ascii="Times New Roman" w:hAnsi="Times New Roman" w:cs="Times New Roman"/>
          <w:b/>
          <w:sz w:val="24"/>
          <w:szCs w:val="24"/>
        </w:rPr>
        <w:t>Question B</w:t>
      </w:r>
    </w:p>
    <w:p w:rsidR="006979F8" w:rsidRPr="003F513C"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The nasal cannula can be used in hospitals to distribute oxygen to patients in cases where the flow is low. This is because nasal cannula inconsistently delive</w:t>
      </w:r>
      <w:r w:rsidRPr="003F513C" w:rsidR="003A7BA2">
        <w:rPr>
          <w:rFonts w:ascii="Times New Roman" w:hAnsi="Times New Roman" w:cs="Times New Roman"/>
          <w:sz w:val="24"/>
          <w:szCs w:val="24"/>
        </w:rPr>
        <w:t>rs oxygen</w:t>
      </w:r>
      <w:r w:rsidRPr="003F513C" w:rsidR="00537CB3">
        <w:rPr>
          <w:rFonts w:ascii="Times New Roman" w:hAnsi="Times New Roman" w:cs="Times New Roman"/>
          <w:sz w:val="24"/>
          <w:szCs w:val="24"/>
        </w:rPr>
        <w:t>, meaning that</w:t>
      </w:r>
      <w:r w:rsidRPr="003F513C" w:rsidR="003A7BA2">
        <w:rPr>
          <w:rFonts w:ascii="Times New Roman" w:hAnsi="Times New Roman" w:cs="Times New Roman"/>
          <w:sz w:val="24"/>
          <w:szCs w:val="24"/>
        </w:rPr>
        <w:t xml:space="preserve"> they inspire a certain amount of oxygen based on the breathing pattern and the patient's breathing rate.
</w:t>
      </w:r>
    </w:p>
    <w:p w:rsidR="00537CB3" w:rsidRPr="003F513C" w:rsidP="003F513C">
      <w:pPr>
        <w:spacing w:line="480" w:lineRule="auto"/>
        <w:ind w:firstLine="720"/>
        <w:jc w:val="center"/>
        <w:rPr>
          <w:rFonts w:ascii="Times New Roman" w:hAnsi="Times New Roman" w:cs="Times New Roman"/>
          <w:b/>
          <w:sz w:val="24"/>
          <w:szCs w:val="24"/>
        </w:rPr>
      </w:pPr>
      <w:r w:rsidRPr="003F513C">
        <w:rPr>
          <w:rFonts w:ascii="Times New Roman" w:hAnsi="Times New Roman" w:cs="Times New Roman"/>
          <w:b/>
          <w:sz w:val="24"/>
          <w:szCs w:val="24"/>
        </w:rPr>
        <w:t>Question C</w:t>
      </w:r>
    </w:p>
    <w:p w:rsidR="00537CB3" w:rsidRPr="003F513C"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The nasal cannula is most likely to be used in hospitals on patients suffering from respiratory diseases. It is implemented through the provision of oxygen gas to patients delivered from specific tanks that are used to store oxygen. 
</w:t>
      </w:r>
    </w:p>
    <w:p w:rsidR="00537CB3" w:rsidRPr="003F513C" w:rsidP="003F513C">
      <w:pPr>
        <w:spacing w:line="480" w:lineRule="auto"/>
        <w:ind w:firstLine="720"/>
        <w:jc w:val="center"/>
        <w:rPr>
          <w:rFonts w:ascii="Times New Roman" w:hAnsi="Times New Roman" w:cs="Times New Roman"/>
          <w:b/>
          <w:sz w:val="24"/>
          <w:szCs w:val="24"/>
        </w:rPr>
      </w:pPr>
      <w:r w:rsidRPr="003F513C">
        <w:rPr>
          <w:rFonts w:ascii="Times New Roman" w:hAnsi="Times New Roman" w:cs="Times New Roman"/>
          <w:b/>
          <w:sz w:val="24"/>
          <w:szCs w:val="24"/>
        </w:rPr>
        <w:t>Question D</w:t>
      </w:r>
    </w:p>
    <w:p w:rsidR="00537CB3" w:rsidP="003F513C">
      <w:pPr>
        <w:spacing w:line="480" w:lineRule="auto"/>
        <w:ind w:firstLine="720"/>
        <w:jc w:val="both"/>
        <w:rPr>
          <w:rFonts w:ascii="Times New Roman" w:hAnsi="Times New Roman" w:cs="Times New Roman"/>
          <w:sz w:val="24"/>
          <w:szCs w:val="24"/>
        </w:rPr>
      </w:pPr>
      <w:r w:rsidRPr="003F513C">
        <w:rPr>
          <w:rFonts w:ascii="Times New Roman" w:hAnsi="Times New Roman" w:cs="Times New Roman"/>
          <w:sz w:val="24"/>
          <w:szCs w:val="24"/>
        </w:rPr>
        <w:t xml:space="preserve">The nasal cannula is associated with some issues. For instance, </w:t>
      </w:r>
      <w:r w:rsidRPr="003F513C" w:rsidR="00F8668C">
        <w:rPr>
          <w:rFonts w:ascii="Times New Roman" w:hAnsi="Times New Roman" w:cs="Times New Roman"/>
          <w:sz w:val="24"/>
          <w:szCs w:val="24"/>
        </w:rPr>
        <w:t>some of the well-known common problems that patients associated with oxygen issues exhibit with a nasal cannula and oxygen masks are nasal dryness and nosebleeds, skin irritation, and lastly, ear pressure and pain. 
</w:t>
      </w:r>
    </w:p>
    <w:p w:rsidR="003F513C" w:rsidRPr="003F513C" w:rsidP="003F513C">
      <w:pPr>
        <w:spacing w:line="480" w:lineRule="auto"/>
        <w:ind w:firstLine="720"/>
        <w:jc w:val="both"/>
        <w:rPr>
          <w:rFonts w:ascii="Times New Roman" w:hAnsi="Times New Roman" w:cs="Times New Roman"/>
          <w:sz w:val="24"/>
          <w:szCs w:val="24"/>
        </w:rPr>
      </w:pPr>
    </w:p>
    <w:p w:rsidR="00F524BC" w:rsidP="003F513C">
      <w:pPr>
        <w:spacing w:line="480" w:lineRule="auto"/>
        <w:ind w:firstLine="720"/>
        <w:jc w:val="center"/>
        <w:rPr>
          <w:rFonts w:ascii="Times New Roman" w:hAnsi="Times New Roman" w:cs="Times New Roman"/>
          <w:b/>
          <w:sz w:val="24"/>
          <w:szCs w:val="24"/>
        </w:rPr>
      </w:pPr>
      <w:r w:rsidRPr="003F513C">
        <w:rPr>
          <w:rFonts w:ascii="Times New Roman" w:hAnsi="Times New Roman" w:cs="Times New Roman"/>
          <w:b/>
          <w:sz w:val="24"/>
          <w:szCs w:val="24"/>
        </w:rPr>
        <w:t>Question</w:t>
      </w:r>
      <w:r w:rsidRPr="003F513C" w:rsidR="007C7480">
        <w:rPr>
          <w:rFonts w:ascii="Times New Roman" w:hAnsi="Times New Roman" w:cs="Times New Roman"/>
          <w:b/>
          <w:sz w:val="24"/>
          <w:szCs w:val="24"/>
        </w:rPr>
        <w:t xml:space="preserve"> E</w:t>
      </w:r>
    </w:p>
    <w:p w:rsidR="008C2B6A" w:rsidRPr="008C2B6A" w:rsidP="008C2B6A">
      <w:pPr>
        <w:spacing w:line="480" w:lineRule="auto"/>
        <w:ind w:firstLine="720"/>
        <w:jc w:val="both"/>
        <w:rPr>
          <w:rFonts w:ascii="Times New Roman" w:hAnsi="Times New Roman" w:cs="Times New Roman"/>
          <w:sz w:val="24"/>
          <w:szCs w:val="24"/>
        </w:rPr>
      </w:pPr>
      <w:r w:rsidRPr="008C2B6A">
        <w:rPr>
          <w:rFonts w:ascii="Times New Roman" w:hAnsi="Times New Roman" w:cs="Times New Roman"/>
          <w:sz w:val="24"/>
          <w:szCs w:val="24"/>
        </w:rPr>
        <w:t>Therapies talking and elaborating about issues concerned with respiratory disease can be added. This should be done to create awareness on matters related to respiratory disease to help in creating awareness.
</w:t>
      </w:r>
    </w:p>
    <w:p w:rsidR="007C7480" w:rsidRPr="003F513C" w:rsidP="003F513C">
      <w:pPr>
        <w:tabs>
          <w:tab w:val="left" w:pos="6474"/>
        </w:tabs>
        <w:spacing w:line="480" w:lineRule="auto"/>
        <w:ind w:firstLine="720"/>
        <w:jc w:val="both"/>
        <w:rPr>
          <w:rFonts w:ascii="Times New Roman" w:hAnsi="Times New Roman" w:cs="Times New Roman"/>
          <w:noProof/>
          <w:sz w:val="24"/>
          <w:szCs w:val="24"/>
        </w:rPr>
      </w:pPr>
      <w:r w:rsidRPr="003F513C">
        <w:rPr>
          <w:rFonts w:ascii="Times New Roman" w:hAnsi="Times New Roman" w:cs="Times New Roman"/>
          <w:noProof/>
          <w:sz w:val="24"/>
          <w:szCs w:val="24"/>
        </w:rPr>
        <w:drawing>
          <wp:inline distT="0" distB="0" distL="0" distR="0">
            <wp:extent cx="2191385" cy="2084070"/>
            <wp:effectExtent l="0" t="0" r="0" b="0"/>
            <wp:docPr id="1" name="Picture 1" descr="C:\Users\The WAN\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574800" name="Picture 1" descr="C:\Users\The WAN\Desktop\download.png"/>
                    <pic:cNvPicPr>
                      <a:picLocks noChangeAspect="1" noChangeArrowheads="1"/>
                    </pic:cNvPicPr>
                  </pic:nvPicPr>
                  <pic:blipFill>
                    <a:blip xmlns:r="http://schemas.openxmlformats.org/officeDocument/2006/relationships" r:embed="rId4">
                      <a:extLst>
                        <a:ext xmlns:a="http://schemas.openxmlformats.org/drawingml/2006/main" uri="{28A0092B-C50C-407E-A947-70E740481C1C}">
                          <a14:useLocalDpi xmlns:a14="http://schemas.microsoft.com/office/drawing/2010/main" val="0"/>
                        </a:ext>
                      </a:extLst>
                    </a:blip>
                    <a:stretch>
                      <a:fillRect/>
                    </a:stretch>
                  </pic:blipFill>
                  <pic:spPr bwMode="auto">
                    <a:xfrm>
                      <a:off x="0" y="0"/>
                      <a:ext cx="2191385" cy="2084070"/>
                    </a:xfrm>
                    <a:prstGeom prst="rect">
                      <a:avLst/>
                    </a:prstGeom>
                    <a:noFill/>
                    <a:ln>
                      <a:noFill/>
                    </a:ln>
                  </pic:spPr>
                </pic:pic>
              </a:graphicData>
            </a:graphic>
          </wp:inline>
        </w:drawing>
      </w:r>
      <w:r w:rsidRPr="003F513C">
        <w:rPr>
          <w:rStyle w:val="Normal"/>
          <w:rFonts w:ascii="Times New Roman" w:eastAsia="Times New Roman" w:hAnsi="Times New Roman" w:cs="Times New Roman"/>
          <w:snapToGrid w:val="0"/>
          <w:w w:val="0"/>
          <w:sz w:val="24"/>
          <w:szCs w:val="24"/>
          <w:u w:color="000000"/>
          <w:bdr w:val="nil"/>
          <w:shd w:val="clear" w:color="000000" w:fill="000000"/>
          <w:lang w:val="x-none"/>
        </w:rPr>
        <w:t xml:space="preserve"> </w:t>
      </w:r>
      <w:r w:rsidRPr="003F513C">
        <w:rPr>
          <w:rFonts w:ascii="Times New Roman" w:eastAsia="Times New Roman" w:hAnsi="Times New Roman" w:cs="Times New Roman"/>
          <w:noProof/>
          <w:w w:val="0"/>
          <w:sz w:val="24"/>
          <w:szCs w:val="24"/>
          <w:u w:color="000000"/>
          <w:bdr w:val="nil"/>
          <w:shd w:val="clear" w:color="000000" w:fill="000000"/>
        </w:rPr>
        <w:drawing>
          <wp:inline distT="0" distB="0" distL="0" distR="0">
            <wp:extent cx="1944370" cy="2364105"/>
            <wp:effectExtent l="0" t="0" r="0" b="0"/>
            <wp:docPr id="3" name="Picture 3" descr="C:\Users\The WAN\Desktop\download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5008547" name="Picture 3" descr="C:\Users\The WAN\Desktop\download (1).png"/>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1944370" cy="2364105"/>
                    </a:xfrm>
                    <a:prstGeom prst="rect">
                      <a:avLst/>
                    </a:prstGeom>
                    <a:noFill/>
                    <a:ln>
                      <a:noFill/>
                    </a:ln>
                  </pic:spPr>
                </pic:pic>
              </a:graphicData>
            </a:graphic>
          </wp:inline>
        </w:drawing>
      </w:r>
    </w:p>
    <w:p w:rsidR="002B0BF5" w:rsidRPr="003F513C" w:rsidP="003F513C">
      <w:pPr>
        <w:spacing w:line="480" w:lineRule="auto"/>
        <w:ind w:firstLine="720"/>
        <w:jc w:val="both"/>
        <w:rPr>
          <w:rStyle w:val="Normal"/>
          <w:rFonts w:ascii="Times New Roman" w:eastAsia="Times New Roman" w:hAnsi="Times New Roman" w:cs="Times New Roman"/>
          <w:snapToGrid w:val="0"/>
          <w:w w:val="0"/>
          <w:sz w:val="24"/>
          <w:szCs w:val="24"/>
          <w:u w:color="000000"/>
          <w:bdr w:val="nil"/>
          <w:shd w:val="clear" w:color="000000" w:fill="000000"/>
          <w:lang w:val="x-none"/>
        </w:rPr>
      </w:pPr>
      <w:r w:rsidRPr="003F513C">
        <w:rPr>
          <w:rFonts w:ascii="Times New Roman" w:hAnsi="Times New Roman" w:cs="Times New Roman"/>
          <w:noProof/>
          <w:sz w:val="24"/>
          <w:szCs w:val="24"/>
        </w:rPr>
        <w:drawing>
          <wp:inline distT="0" distB="0" distL="0" distR="0">
            <wp:extent cx="2496185" cy="1828800"/>
            <wp:effectExtent l="0" t="0" r="0" b="0"/>
            <wp:docPr id="2" name="Picture 2" descr="C:\Users\The WAN\Desktop\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66924" name="Picture 2" descr="C:\Users\The WAN\Desktop\download.jpg"/>
                    <pic:cNvPicPr>
                      <a:picLocks noChangeAspect="1" noChangeArrowheads="1"/>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tretch>
                      <a:fillRect/>
                    </a:stretch>
                  </pic:blipFill>
                  <pic:spPr bwMode="auto">
                    <a:xfrm>
                      <a:off x="0" y="0"/>
                      <a:ext cx="2496185" cy="1828800"/>
                    </a:xfrm>
                    <a:prstGeom prst="rect">
                      <a:avLst/>
                    </a:prstGeom>
                    <a:noFill/>
                    <a:ln>
                      <a:noFill/>
                    </a:ln>
                  </pic:spPr>
                </pic:pic>
              </a:graphicData>
            </a:graphic>
          </wp:inline>
        </w:drawing>
      </w:r>
      <w:r w:rsidRPr="003F513C">
        <w:rPr>
          <w:rStyle w:val="Normal"/>
          <w:rFonts w:ascii="Times New Roman" w:eastAsia="Times New Roman" w:hAnsi="Times New Roman" w:cs="Times New Roman"/>
          <w:snapToGrid w:val="0"/>
          <w:w w:val="0"/>
          <w:sz w:val="24"/>
          <w:szCs w:val="24"/>
          <w:u w:color="000000"/>
          <w:bdr w:val="nil"/>
          <w:shd w:val="clear" w:color="000000" w:fill="000000"/>
          <w:lang w:val="x-none"/>
        </w:rPr>
        <w:t xml:space="preserve"> </w:t>
      </w:r>
      <w:r w:rsidRPr="003F513C">
        <w:rPr>
          <w:rFonts w:ascii="Times New Roman" w:hAnsi="Times New Roman" w:cs="Times New Roman"/>
          <w:noProof/>
          <w:sz w:val="24"/>
          <w:szCs w:val="24"/>
        </w:rPr>
        <w:drawing>
          <wp:inline distT="0" distB="0" distL="0" distR="0">
            <wp:extent cx="2117090" cy="2158365"/>
            <wp:effectExtent l="0" t="0" r="0" b="0"/>
            <wp:docPr id="5" name="Picture 5" descr="C:\Users\The WAN\Desktop\downloa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4754907" name="Picture 5" descr="C:\Users\The WAN\Desktop\download (1).jpg"/>
                    <pic:cNvPicPr>
                      <a:picLocks noChangeAspect="1" noChangeArrowheads="1"/>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bwMode="auto">
                    <a:xfrm>
                      <a:off x="0" y="0"/>
                      <a:ext cx="2117090" cy="2158365"/>
                    </a:xfrm>
                    <a:prstGeom prst="rect">
                      <a:avLst/>
                    </a:prstGeom>
                    <a:noFill/>
                    <a:ln>
                      <a:noFill/>
                    </a:ln>
                  </pic:spPr>
                </pic:pic>
              </a:graphicData>
            </a:graphic>
          </wp:inline>
        </w:drawing>
      </w:r>
    </w:p>
    <w:p w:rsidR="00AB7B50" w:rsidRPr="003F513C" w:rsidP="003F513C">
      <w:pPr>
        <w:spacing w:line="480" w:lineRule="auto"/>
        <w:ind w:firstLine="720"/>
        <w:jc w:val="both"/>
        <w:rPr>
          <w:rStyle w:val="Normal"/>
          <w:rFonts w:ascii="Times New Roman" w:eastAsia="Times New Roman" w:hAnsi="Times New Roman" w:cs="Times New Roman"/>
          <w:snapToGrid w:val="0"/>
          <w:w w:val="0"/>
          <w:sz w:val="24"/>
          <w:szCs w:val="24"/>
          <w:u w:color="000000"/>
          <w:bdr w:val="nil"/>
          <w:shd w:val="clear" w:color="000000" w:fill="000000"/>
          <w:lang w:val="x-none"/>
        </w:rPr>
      </w:pPr>
    </w:p>
    <w:p w:rsidR="003F513C" w:rsidRPr="003F513C" w:rsidP="003F513C">
      <w:pPr>
        <w:spacing w:line="480" w:lineRule="auto"/>
        <w:ind w:firstLine="720"/>
        <w:jc w:val="both"/>
        <w:rPr>
          <w:rStyle w:val="Normal"/>
          <w:rFonts w:ascii="Times New Roman" w:eastAsia="Times New Roman" w:hAnsi="Times New Roman" w:cs="Times New Roman"/>
          <w:snapToGrid w:val="0"/>
          <w:w w:val="0"/>
          <w:sz w:val="24"/>
          <w:szCs w:val="24"/>
          <w:u w:color="000000"/>
          <w:bdr w:val="nil"/>
          <w:shd w:val="clear" w:color="000000" w:fill="000000"/>
          <w:lang w:val="x-none"/>
        </w:rPr>
      </w:pPr>
    </w:p>
    <w:p w:rsidR="003F513C" w:rsidRPr="003F513C" w:rsidP="008C2B6A">
      <w:pPr>
        <w:spacing w:line="480" w:lineRule="auto"/>
        <w:jc w:val="both"/>
        <w:rPr>
          <w:rStyle w:val="Normal"/>
          <w:rFonts w:ascii="Times New Roman" w:eastAsia="Times New Roman" w:hAnsi="Times New Roman" w:cs="Times New Roman"/>
          <w:snapToGrid w:val="0"/>
          <w:w w:val="0"/>
          <w:sz w:val="24"/>
          <w:szCs w:val="24"/>
          <w:u w:color="000000"/>
          <w:bdr w:val="nil"/>
          <w:shd w:val="clear" w:color="000000" w:fill="000000"/>
          <w:lang w:val="x-none"/>
        </w:rPr>
      </w:pPr>
      <w:bookmarkStart w:id="0" w:name="_GoBack"/>
      <w:bookmarkEnd w:id="0"/>
    </w:p>
    <w:p w:rsidR="003F513C" w:rsidRPr="003F513C" w:rsidP="003F513C">
      <w:pPr>
        <w:spacing w:line="480" w:lineRule="auto"/>
        <w:ind w:left="720" w:firstLine="720"/>
        <w:jc w:val="center"/>
        <w:rPr>
          <w:rStyle w:val="Normal"/>
          <w:rFonts w:ascii="Times New Roman" w:hAnsi="Times New Roman" w:cs="Times New Roman"/>
          <w:sz w:val="24"/>
          <w:szCs w:val="24"/>
          <w:shd w:val="clear" w:color="auto" w:fill="FFFFFF"/>
        </w:rPr>
      </w:pPr>
      <w:r w:rsidRPr="003F513C">
        <w:rPr>
          <w:rFonts w:ascii="Times New Roman" w:hAnsi="Times New Roman" w:cs="Times New Roman"/>
          <w:sz w:val="24"/>
          <w:szCs w:val="24"/>
          <w:shd w:val="clear" w:color="auto" w:fill="FFFFFF"/>
        </w:rPr>
        <w:t>Reference</w:t>
      </w:r>
    </w:p>
    <w:p w:rsidR="003F513C" w:rsidRPr="003F513C" w:rsidP="003F513C">
      <w:pPr>
        <w:spacing w:line="480" w:lineRule="auto"/>
        <w:ind w:left="720" w:hanging="720"/>
        <w:jc w:val="both"/>
        <w:rPr>
          <w:rFonts w:ascii="Times New Roman" w:hAnsi="Times New Roman" w:cs="Times New Roman"/>
          <w:sz w:val="24"/>
          <w:szCs w:val="24"/>
          <w:shd w:val="clear" w:color="auto" w:fill="FFFFFF"/>
        </w:rPr>
      </w:pPr>
      <w:r w:rsidRPr="003F513C">
        <w:rPr>
          <w:rFonts w:ascii="Times New Roman" w:hAnsi="Times New Roman" w:cs="Times New Roman"/>
          <w:sz w:val="24"/>
          <w:szCs w:val="24"/>
          <w:shd w:val="clear" w:color="auto" w:fill="FFFFFF"/>
        </w:rPr>
        <w:t>Bridges, P. C. (1996). </w:t>
      </w:r>
      <w:r w:rsidRPr="003F513C">
        <w:rPr>
          <w:rFonts w:ascii="Times New Roman" w:hAnsi="Times New Roman" w:cs="Times New Roman"/>
          <w:i/>
          <w:iCs/>
          <w:sz w:val="24"/>
          <w:szCs w:val="24"/>
          <w:shd w:val="clear" w:color="auto" w:fill="FFFFFF"/>
        </w:rPr>
        <w:t>U.S. Patent No. 5,538,001</w:t>
      </w:r>
      <w:r w:rsidRPr="003F513C">
        <w:rPr>
          <w:rFonts w:ascii="Times New Roman" w:hAnsi="Times New Roman" w:cs="Times New Roman"/>
          <w:sz w:val="24"/>
          <w:szCs w:val="24"/>
          <w:shd w:val="clear" w:color="auto" w:fill="FFFFFF"/>
        </w:rPr>
        <w:t>. Washington, DC: U.S. Patent and Trademark Office.</w:t>
      </w:r>
    </w:p>
    <w:p w:rsidR="003F513C" w:rsidRPr="003F513C" w:rsidP="003F513C">
      <w:pPr>
        <w:spacing w:line="480" w:lineRule="auto"/>
        <w:ind w:left="720" w:hanging="720"/>
        <w:jc w:val="both"/>
        <w:rPr>
          <w:rFonts w:ascii="Times New Roman" w:hAnsi="Times New Roman" w:cs="Times New Roman"/>
          <w:sz w:val="24"/>
          <w:szCs w:val="24"/>
          <w:shd w:val="clear" w:color="auto" w:fill="FFFFFF"/>
        </w:rPr>
      </w:pPr>
      <w:r w:rsidRPr="003F513C">
        <w:rPr>
          <w:rFonts w:ascii="Times New Roman" w:hAnsi="Times New Roman" w:cs="Times New Roman"/>
          <w:sz w:val="24"/>
          <w:szCs w:val="24"/>
          <w:shd w:val="clear" w:color="auto" w:fill="FFFFFF"/>
        </w:rPr>
        <w:t>Grimes, J. L. (1988). </w:t>
      </w:r>
      <w:r w:rsidRPr="003F513C">
        <w:rPr>
          <w:rFonts w:ascii="Times New Roman" w:hAnsi="Times New Roman" w:cs="Times New Roman"/>
          <w:i/>
          <w:iCs/>
          <w:sz w:val="24"/>
          <w:szCs w:val="24"/>
          <w:shd w:val="clear" w:color="auto" w:fill="FFFFFF"/>
        </w:rPr>
        <w:t>U.S. Patent No. 4,753,233</w:t>
      </w:r>
      <w:r w:rsidRPr="003F513C">
        <w:rPr>
          <w:rFonts w:ascii="Times New Roman" w:hAnsi="Times New Roman" w:cs="Times New Roman"/>
          <w:sz w:val="24"/>
          <w:szCs w:val="24"/>
          <w:shd w:val="clear" w:color="auto" w:fill="FFFFFF"/>
        </w:rPr>
        <w:t>. Washington, DC: U.S. Patent and Trademark Office.</w:t>
      </w:r>
    </w:p>
    <w:p w:rsidR="003F513C" w:rsidRPr="003F513C" w:rsidP="003F513C">
      <w:pPr>
        <w:spacing w:line="480" w:lineRule="auto"/>
        <w:ind w:left="720" w:hanging="720"/>
        <w:jc w:val="both"/>
        <w:rPr>
          <w:rFonts w:ascii="Times New Roman" w:hAnsi="Times New Roman" w:cs="Times New Roman"/>
          <w:sz w:val="24"/>
          <w:szCs w:val="24"/>
        </w:rPr>
      </w:pPr>
      <w:r w:rsidRPr="003F513C">
        <w:rPr>
          <w:rFonts w:ascii="Times New Roman" w:hAnsi="Times New Roman" w:cs="Times New Roman"/>
          <w:sz w:val="24"/>
          <w:szCs w:val="24"/>
          <w:shd w:val="clear" w:color="auto" w:fill="FFFFFF"/>
        </w:rPr>
        <w:t>Wang, M. L., Hung, M. H., Chen, J. S., Hsu, H. H., &amp; Cheng, Y. J. (2018). Nasal high-flow oxygen therapy improves arterial oxygenation during one-lung ventilation in non-intubated thoracoscopic surgery. </w:t>
      </w:r>
      <w:r w:rsidRPr="003F513C">
        <w:rPr>
          <w:rFonts w:ascii="Times New Roman" w:hAnsi="Times New Roman" w:cs="Times New Roman"/>
          <w:i/>
          <w:iCs/>
          <w:sz w:val="24"/>
          <w:szCs w:val="24"/>
          <w:shd w:val="clear" w:color="auto" w:fill="FFFFFF"/>
        </w:rPr>
        <w:t>European Journal of Cardio-Thoracic Surgery</w:t>
      </w:r>
      <w:r w:rsidRPr="003F513C">
        <w:rPr>
          <w:rFonts w:ascii="Times New Roman" w:hAnsi="Times New Roman" w:cs="Times New Roman"/>
          <w:sz w:val="24"/>
          <w:szCs w:val="24"/>
          <w:shd w:val="clear" w:color="auto" w:fill="FFFFFF"/>
        </w:rPr>
        <w:t>, </w:t>
      </w:r>
      <w:r w:rsidRPr="003F513C">
        <w:rPr>
          <w:rFonts w:ascii="Times New Roman" w:hAnsi="Times New Roman" w:cs="Times New Roman"/>
          <w:i/>
          <w:iCs/>
          <w:sz w:val="24"/>
          <w:szCs w:val="24"/>
          <w:shd w:val="clear" w:color="auto" w:fill="FFFFFF"/>
        </w:rPr>
        <w:t>53</w:t>
      </w:r>
      <w:r w:rsidRPr="003F513C">
        <w:rPr>
          <w:rFonts w:ascii="Times New Roman" w:hAnsi="Times New Roman" w:cs="Times New Roman"/>
          <w:sz w:val="24"/>
          <w:szCs w:val="24"/>
          <w:shd w:val="clear" w:color="auto" w:fill="FFFFFF"/>
        </w:rPr>
        <w:t>(5), 1001-1006.</w:t>
      </w:r>
    </w:p>
    <w:sectPr w:rsidSect="00AB7B50">
      <w:headerReference w:type="default" r:id="rId8"/>
      <w:headerReference w:type="first" r:id="rId9"/>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B50">
    <w:pPr>
      <w:pStyle w:val="Header"/>
      <w:jc w:val="right"/>
    </w:pPr>
    <w:r>
      <w:t>DEVICES USED TO DELIVER HIGH FLOW THERAPY</w:t>
    </w:r>
    <w:r>
      <w:tab/>
    </w:r>
    <w:r>
      <w:tab/>
    </w:r>
    <w:r>
      <w:tab/>
    </w:r>
    <w:sdt>
      <w:sdtPr>
        <w:id w:val="122695492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8C2B6A">
          <w:rPr>
            <w:noProof/>
          </w:rPr>
          <w:t>5</w:t>
        </w:r>
        <w:r>
          <w:rPr>
            <w:noProof/>
          </w:rPr>
          <w:fldChar w:fldCharType="end"/>
        </w:r>
      </w:sdtContent>
    </w:sdt>
  </w:p>
  <w:p w:rsidR="00AB7B50" w:rsidRPr="00AB7B50" w:rsidP="00AB7B50">
    <w:pPr>
      <w:pStyle w:val="Header"/>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B7B50" w:rsidRPr="00AB7B50">
    <w:pPr>
      <w:pStyle w:val="Header"/>
      <w:rPr>
        <w:rFonts w:ascii="Times New Roman" w:hAnsi="Times New Roman" w:cs="Times New Roman"/>
        <w:sz w:val="24"/>
        <w:szCs w:val="24"/>
      </w:rPr>
    </w:pPr>
    <w:r w:rsidRPr="00AB7B50">
      <w:rPr>
        <w:rFonts w:ascii="Times New Roman" w:hAnsi="Times New Roman" w:cs="Times New Roman"/>
        <w:sz w:val="24"/>
        <w:szCs w:val="24"/>
      </w:rPr>
      <w:t xml:space="preserve">Running Head:  </w:t>
    </w:r>
    <w:r w:rsidRPr="00AB7B50">
      <w:rPr>
        <w:rFonts w:ascii="Times New Roman" w:hAnsi="Times New Roman" w:cs="Times New Roman"/>
        <w:sz w:val="24"/>
        <w:szCs w:val="24"/>
      </w:rPr>
      <w:t>DEVICES USED TO DELIVER HIGH FLOW THERAPY</w:t>
    </w:r>
    <w:r w:rsidRPr="00AB7B50">
      <w:rPr>
        <w:rFonts w:ascii="Times New Roman" w:hAnsi="Times New Roman" w:cs="Times New Roman"/>
        <w:sz w:val="24"/>
        <w:szCs w:val="24"/>
      </w:rPr>
      <w:t xml:space="preserve">  </w:t>
    </w:r>
    <w:r w:rsidRPr="00AB7B50">
      <w:rPr>
        <w:rFonts w:ascii="Times New Roman" w:hAnsi="Times New Roman" w:cs="Times New Roman"/>
        <w:sz w:val="24"/>
        <w:szCs w:val="24"/>
      </w:rPr>
      <w:tab/>
    </w:r>
    <w:r w:rsidRPr="00AB7B50">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6"/>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32A3"/>
    <w:rsid w:val="000600BB"/>
    <w:rsid w:val="0015438A"/>
    <w:rsid w:val="002B0BF5"/>
    <w:rsid w:val="00365ED1"/>
    <w:rsid w:val="003A7BA2"/>
    <w:rsid w:val="003F513C"/>
    <w:rsid w:val="00453772"/>
    <w:rsid w:val="00537CB3"/>
    <w:rsid w:val="006979F8"/>
    <w:rsid w:val="00734DDC"/>
    <w:rsid w:val="007C267F"/>
    <w:rsid w:val="007C7480"/>
    <w:rsid w:val="00806269"/>
    <w:rsid w:val="008C2B6A"/>
    <w:rsid w:val="008F4D8B"/>
    <w:rsid w:val="00A046DE"/>
    <w:rsid w:val="00A43EEC"/>
    <w:rsid w:val="00AB7B50"/>
    <w:rsid w:val="00B9690E"/>
    <w:rsid w:val="00BA45F0"/>
    <w:rsid w:val="00BA4BEA"/>
    <w:rsid w:val="00C15960"/>
    <w:rsid w:val="00C732BF"/>
    <w:rsid w:val="00D07D01"/>
    <w:rsid w:val="00E632A3"/>
    <w:rsid w:val="00F524BC"/>
    <w:rsid w:val="00F8668C"/>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524B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524BC"/>
    <w:rPr>
      <w:rFonts w:ascii="Tahoma" w:hAnsi="Tahoma" w:cs="Tahoma"/>
      <w:sz w:val="16"/>
      <w:szCs w:val="16"/>
    </w:rPr>
  </w:style>
  <w:style w:type="paragraph" w:styleId="Header">
    <w:name w:val="header"/>
    <w:basedOn w:val="Normal"/>
    <w:link w:val="HeaderChar"/>
    <w:uiPriority w:val="99"/>
    <w:unhideWhenUsed/>
    <w:rsid w:val="00AB7B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7B50"/>
  </w:style>
  <w:style w:type="paragraph" w:styleId="Footer">
    <w:name w:val="footer"/>
    <w:basedOn w:val="Normal"/>
    <w:link w:val="FooterChar"/>
    <w:uiPriority w:val="99"/>
    <w:unhideWhenUsed/>
    <w:rsid w:val="00AB7B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7B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image" Target="media/image2.png" /><Relationship Id="rId6" Type="http://schemas.openxmlformats.org/officeDocument/2006/relationships/image" Target="media/image3.jpeg" /><Relationship Id="rId7" Type="http://schemas.openxmlformats.org/officeDocument/2006/relationships/image" Target="media/image4.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605</Words>
  <Characters>3453</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2020-10-14T21:53:00Z</dcterms:created>
  <dcterms:modified xsi:type="dcterms:W3CDTF">2020-10-14T21:53:00Z</dcterms:modified>
</cp:coreProperties>
</file>